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02E7E" w:rsidRDefault="00C9779F">
      <w:pPr>
        <w:spacing w:before="240" w:after="240"/>
        <w:jc w:val="right"/>
        <w:rPr>
          <w:color w:val="2E74B5"/>
          <w:sz w:val="28"/>
          <w:szCs w:val="28"/>
        </w:rPr>
      </w:pPr>
      <w:r>
        <w:rPr>
          <w:color w:val="2E74B5"/>
          <w:sz w:val="28"/>
          <w:szCs w:val="28"/>
        </w:rPr>
        <w:t>ALLEGATO 2</w:t>
      </w:r>
    </w:p>
    <w:p w14:paraId="00000002" w14:textId="77777777" w:rsidR="00702E7E" w:rsidRDefault="00C9779F">
      <w:pPr>
        <w:spacing w:before="240" w:after="240"/>
        <w:jc w:val="right"/>
        <w:rPr>
          <w:color w:val="2E74B5"/>
          <w:sz w:val="28"/>
          <w:szCs w:val="28"/>
        </w:rPr>
      </w:pPr>
      <w:r>
        <w:rPr>
          <w:color w:val="2E74B5"/>
          <w:sz w:val="28"/>
          <w:szCs w:val="28"/>
        </w:rPr>
        <w:t>PROPOSTA PARTENARIALE</w:t>
      </w:r>
    </w:p>
    <w:p w14:paraId="00000003" w14:textId="77777777" w:rsidR="00702E7E" w:rsidRDefault="00702E7E">
      <w:pPr>
        <w:pBdr>
          <w:bottom w:val="single" w:sz="4" w:space="0" w:color="000000"/>
        </w:pBdr>
      </w:pPr>
    </w:p>
    <w:p w14:paraId="00000004" w14:textId="77777777" w:rsidR="00702E7E" w:rsidRDefault="00702E7E">
      <w:pPr>
        <w:ind w:left="5664"/>
        <w:jc w:val="right"/>
      </w:pPr>
    </w:p>
    <w:p w14:paraId="00000005" w14:textId="77777777" w:rsidR="00702E7E" w:rsidRDefault="00C9779F">
      <w:pPr>
        <w:ind w:left="5664"/>
        <w:jc w:val="right"/>
      </w:pPr>
      <w:r>
        <w:t xml:space="preserve">Alla Direzione Generale </w:t>
      </w:r>
    </w:p>
    <w:p w14:paraId="00000006" w14:textId="77777777" w:rsidR="00702E7E" w:rsidRDefault="00C9779F">
      <w:pPr>
        <w:ind w:left="5664"/>
        <w:jc w:val="right"/>
      </w:pPr>
      <w:r>
        <w:t>Reggia di Caserta</w:t>
      </w:r>
      <w:r>
        <w:br/>
        <w:t>Piazza Carlo di Borbone</w:t>
      </w:r>
    </w:p>
    <w:p w14:paraId="00000007" w14:textId="77777777" w:rsidR="00702E7E" w:rsidRDefault="00C9779F">
      <w:pPr>
        <w:ind w:left="5664"/>
        <w:jc w:val="right"/>
      </w:pPr>
      <w:r>
        <w:t>81100 - Caserta</w:t>
      </w:r>
      <w:r>
        <w:br/>
        <w:t>re-ce@pec.cultura.gov.it</w:t>
      </w:r>
    </w:p>
    <w:p w14:paraId="363EF2DA" w14:textId="353A7EFC" w:rsidR="0077213E" w:rsidRDefault="0077213E" w:rsidP="0077213E">
      <w:pPr>
        <w:spacing w:before="480" w:after="480"/>
        <w:jc w:val="both"/>
        <w:rPr>
          <w:b/>
          <w:bCs/>
          <w:color w:val="548DD4"/>
          <w:sz w:val="24"/>
          <w:szCs w:val="24"/>
        </w:rPr>
      </w:pPr>
      <w:r w:rsidRPr="0077213E">
        <w:t>AVVISO PUBBLICO</w:t>
      </w:r>
      <w:r w:rsidRPr="0077213E">
        <w:rPr>
          <w:rFonts w:asciiTheme="majorHAnsi" w:hAnsiTheme="majorHAnsi" w:cstheme="majorHAnsi"/>
        </w:rPr>
        <w:t xml:space="preserve"> FINALIZZATO ALL'INDIVIDUAZIONE DI OPERATORI ECONOMICI ATTRAVERSO LE PROCEDURE SEMPLIFICATE DI CUI ALL'ARTICOLO 134, COMMA 2, DEL DECRETO LEGISLATIVO 31 MARZO 2023, N. 36, PER LA CONCESSIONE IN USO NON ESCLUSIVO DEL MARCHIO DELLA REGGIA DI CASERTA, DEPOSITATO PER LA REGISTRAZIONE IL 21.12.2023</w:t>
      </w:r>
    </w:p>
    <w:p w14:paraId="00000009" w14:textId="5BA07896" w:rsidR="00702E7E" w:rsidRDefault="00C9779F" w:rsidP="0077213E">
      <w:pPr>
        <w:spacing w:before="480" w:after="480"/>
        <w:jc w:val="center"/>
        <w:rPr>
          <w:b/>
          <w:bCs/>
          <w:color w:val="548DD4"/>
          <w:sz w:val="24"/>
          <w:szCs w:val="24"/>
        </w:rPr>
      </w:pPr>
      <w:r>
        <w:rPr>
          <w:b/>
          <w:bCs/>
          <w:color w:val="548DD4"/>
          <w:sz w:val="24"/>
          <w:szCs w:val="24"/>
        </w:rPr>
        <w:t>PROPOSTA PARTENARIALE</w:t>
      </w:r>
    </w:p>
    <w:p w14:paraId="0000000A" w14:textId="77777777" w:rsidR="00702E7E" w:rsidRDefault="00C9779F">
      <w:pPr>
        <w:spacing w:before="240" w:after="240"/>
        <w:jc w:val="both"/>
        <w:rPr>
          <w:sz w:val="26"/>
          <w:szCs w:val="26"/>
        </w:rPr>
      </w:pPr>
      <w:r>
        <w:t>Il/la sottoscritto/a _______________________________, nato a ____________________, il ________, codice fiscale n. __________________ in qualità di _______________________________ e legale rappresentante dell’operatore economico _____________________ (indicare denominazione/forma giuridica/ragione sociale), con sede legale in _______________________, prov. ___, via _______________________, n. _____, codice fiscale n. _____________________________, partita IVA n. __________________ Tel. __________________, E-</w:t>
      </w:r>
      <w:r>
        <w:t>mail _____________________, PEC ________________________, iscritta al Registro delle Imprese presso la C.C.I.A.A. di _______________ con il numero _______________, ai sensi e per gli effetti dell’Avviso Pubblico pubblicato sul Portale Amministrazione Trasparente e sul sito istituzionale della Reggia di Caserta (www.reggiadicaserta.cultura.gov.it), nella sezione “Amministrazione trasparente” in “Bandi di gara e contratti”</w:t>
      </w:r>
    </w:p>
    <w:p w14:paraId="0000000B" w14:textId="77777777" w:rsidR="00702E7E" w:rsidRDefault="00C9779F">
      <w:pPr>
        <w:spacing w:before="240" w:after="240"/>
        <w:jc w:val="center"/>
        <w:rPr>
          <w:b/>
          <w:bCs/>
        </w:rPr>
      </w:pPr>
      <w:r>
        <w:rPr>
          <w:b/>
          <w:bCs/>
        </w:rPr>
        <w:t>PRESENTA</w:t>
      </w:r>
    </w:p>
    <w:p w14:paraId="0000000C" w14:textId="77777777" w:rsidR="00702E7E" w:rsidRDefault="00C9779F">
      <w:pPr>
        <w:spacing w:before="240" w:after="240"/>
        <w:jc w:val="center"/>
        <w:rPr>
          <w:b/>
          <w:bCs/>
        </w:rPr>
      </w:pPr>
      <w:r>
        <w:rPr>
          <w:b/>
          <w:bCs/>
        </w:rPr>
        <w:t>LA SEGUENTE PROPOSTA PARTENARIALE</w:t>
      </w:r>
    </w:p>
    <w:p w14:paraId="0000000D" w14:textId="77777777" w:rsidR="00702E7E" w:rsidRDefault="00702E7E">
      <w:pPr>
        <w:spacing w:before="240" w:after="240"/>
        <w:jc w:val="center"/>
        <w:rPr>
          <w:b/>
          <w:bCs/>
        </w:rPr>
      </w:pPr>
    </w:p>
    <w:p w14:paraId="0000000E" w14:textId="77777777" w:rsidR="00702E7E" w:rsidRDefault="00C9779F">
      <w:pPr>
        <w:spacing w:before="240" w:after="240"/>
      </w:pPr>
      <w:r>
        <w:rPr>
          <w:b/>
          <w:bCs/>
        </w:rPr>
        <w:t>1. Relazione di presentazione aziendale</w:t>
      </w:r>
    </w:p>
    <w:p w14:paraId="0000000F" w14:textId="77777777" w:rsidR="00702E7E" w:rsidRDefault="00C9779F">
      <w:pPr>
        <w:numPr>
          <w:ilvl w:val="1"/>
          <w:numId w:val="1"/>
        </w:numPr>
        <w:pBdr>
          <w:top w:val="nil"/>
          <w:left w:val="nil"/>
          <w:bottom w:val="nil"/>
          <w:right w:val="nil"/>
          <w:between w:val="nil"/>
        </w:pBdr>
        <w:ind w:left="360"/>
        <w:jc w:val="both"/>
        <w:rPr>
          <w:color w:val="7F7F7F"/>
        </w:rPr>
      </w:pPr>
      <w:r>
        <w:rPr>
          <w:color w:val="7F7F7F"/>
        </w:rPr>
        <w:t>Descrizione dell’ambito di attività svolta, organizzazione interna, presenza sul mercato e esperienza maturata nel settore culturale e/o editoriale.</w:t>
      </w:r>
    </w:p>
    <w:p w14:paraId="00000010" w14:textId="77777777" w:rsidR="00702E7E" w:rsidRDefault="00C9779F">
      <w:pPr>
        <w:spacing w:before="240" w:after="240"/>
      </w:pPr>
      <w:r>
        <w:rPr>
          <w:b/>
          <w:bCs/>
        </w:rPr>
        <w:t>2. Progetto di valorizzazione</w:t>
      </w:r>
    </w:p>
    <w:p w14:paraId="00000011" w14:textId="77777777" w:rsidR="00702E7E" w:rsidRDefault="00C9779F">
      <w:pPr>
        <w:numPr>
          <w:ilvl w:val="1"/>
          <w:numId w:val="1"/>
        </w:numPr>
        <w:pBdr>
          <w:top w:val="nil"/>
          <w:left w:val="nil"/>
          <w:bottom w:val="nil"/>
          <w:right w:val="nil"/>
          <w:between w:val="nil"/>
        </w:pBdr>
        <w:ind w:left="360"/>
        <w:jc w:val="both"/>
        <w:rPr>
          <w:color w:val="7F7F7F"/>
        </w:rPr>
      </w:pPr>
      <w:r>
        <w:rPr>
          <w:color w:val="7F7F7F"/>
        </w:rPr>
        <w:t xml:space="preserve">Descrizione articolata degli interventi di valorizzazione proposti in conformità alle attività indicate nell’Avviso (es. progettazione, edizione e pubblicazione di cataloghi, libri, opere facsimilari e/o anastatiche, digitalizzazione, promozione e comunicazione, ecc.) </w:t>
      </w:r>
    </w:p>
    <w:p w14:paraId="00000012" w14:textId="77777777" w:rsidR="00702E7E" w:rsidRDefault="00C9779F">
      <w:pPr>
        <w:numPr>
          <w:ilvl w:val="1"/>
          <w:numId w:val="1"/>
        </w:numPr>
        <w:pBdr>
          <w:top w:val="nil"/>
          <w:left w:val="nil"/>
          <w:bottom w:val="nil"/>
          <w:right w:val="nil"/>
          <w:between w:val="nil"/>
        </w:pBdr>
        <w:ind w:left="360"/>
        <w:jc w:val="both"/>
        <w:rPr>
          <w:color w:val="7F7F7F"/>
        </w:rPr>
      </w:pPr>
      <w:r>
        <w:rPr>
          <w:color w:val="7F7F7F"/>
        </w:rPr>
        <w:t>Piano di comunicazione e Promozione (efficacia delle azioni di comunicazione e promozione previste).</w:t>
      </w:r>
    </w:p>
    <w:p w14:paraId="00000013" w14:textId="77777777" w:rsidR="00702E7E" w:rsidRDefault="00702E7E"/>
    <w:p w14:paraId="00000014" w14:textId="77777777" w:rsidR="00702E7E" w:rsidRDefault="00C9779F">
      <w:pPr>
        <w:spacing w:before="240" w:after="240"/>
      </w:pPr>
      <w:r>
        <w:rPr>
          <w:b/>
          <w:bCs/>
        </w:rPr>
        <w:t>3. Cronoprogramma delle attività</w:t>
      </w:r>
    </w:p>
    <w:p w14:paraId="00000015" w14:textId="77777777" w:rsidR="00702E7E" w:rsidRDefault="00C9779F">
      <w:pPr>
        <w:numPr>
          <w:ilvl w:val="1"/>
          <w:numId w:val="1"/>
        </w:numPr>
        <w:pBdr>
          <w:top w:val="nil"/>
          <w:left w:val="nil"/>
          <w:bottom w:val="nil"/>
          <w:right w:val="nil"/>
          <w:between w:val="nil"/>
        </w:pBdr>
        <w:ind w:left="360"/>
        <w:jc w:val="both"/>
        <w:rPr>
          <w:color w:val="7F7F7F"/>
        </w:rPr>
      </w:pPr>
      <w:r>
        <w:rPr>
          <w:color w:val="7F7F7F"/>
        </w:rPr>
        <w:t>Tabella o elenco che illustri la scansione temporale delle principali fasi/interventi previsti per l’intera durata dell’accordo.</w:t>
      </w:r>
    </w:p>
    <w:p w14:paraId="00000016" w14:textId="77777777" w:rsidR="00702E7E" w:rsidRDefault="00C9779F">
      <w:pPr>
        <w:spacing w:before="240" w:after="240"/>
      </w:pPr>
      <w:r>
        <w:rPr>
          <w:b/>
          <w:bCs/>
        </w:rPr>
        <w:t>4. Percentuale delle royalties offerte e piano economico-finanziario</w:t>
      </w:r>
    </w:p>
    <w:p w14:paraId="00000017" w14:textId="77777777" w:rsidR="00702E7E" w:rsidRDefault="00C9779F">
      <w:pPr>
        <w:numPr>
          <w:ilvl w:val="1"/>
          <w:numId w:val="1"/>
        </w:numPr>
        <w:pBdr>
          <w:top w:val="nil"/>
          <w:left w:val="nil"/>
          <w:bottom w:val="nil"/>
          <w:right w:val="nil"/>
          <w:between w:val="nil"/>
        </w:pBdr>
        <w:ind w:left="360"/>
        <w:jc w:val="both"/>
        <w:rPr>
          <w:color w:val="7F7F7F"/>
        </w:rPr>
      </w:pPr>
      <w:r>
        <w:rPr>
          <w:color w:val="7F7F7F"/>
        </w:rPr>
        <w:t>Indicazione della percentuale delle royalties offerte sui ricavi annui derivanti dalle attività realizzate (al netto di IVA).</w:t>
      </w:r>
    </w:p>
    <w:p w14:paraId="00000018" w14:textId="77777777" w:rsidR="00702E7E" w:rsidRDefault="00C9779F">
      <w:pPr>
        <w:numPr>
          <w:ilvl w:val="1"/>
          <w:numId w:val="1"/>
        </w:numPr>
        <w:pBdr>
          <w:top w:val="nil"/>
          <w:left w:val="nil"/>
          <w:bottom w:val="nil"/>
          <w:right w:val="nil"/>
          <w:between w:val="nil"/>
        </w:pBdr>
        <w:ind w:left="360"/>
        <w:rPr>
          <w:color w:val="7F7F7F"/>
        </w:rPr>
      </w:pPr>
      <w:r>
        <w:rPr>
          <w:color w:val="7F7F7F"/>
        </w:rPr>
        <w:t>Piano economico-finanziario dettagliato, con ipotesi di volume d’affari, sostenibilità finanziaria e redditività del progetto per la durata dell’accordo.</w:t>
      </w:r>
    </w:p>
    <w:p w14:paraId="00000019" w14:textId="77777777" w:rsidR="00702E7E" w:rsidRDefault="00702E7E">
      <w:pPr>
        <w:jc w:val="both"/>
      </w:pPr>
    </w:p>
    <w:p w14:paraId="0000001A" w14:textId="77777777" w:rsidR="00702E7E" w:rsidRDefault="00702E7E">
      <w:pPr>
        <w:jc w:val="both"/>
      </w:pPr>
    </w:p>
    <w:p w14:paraId="0000001B" w14:textId="77777777" w:rsidR="00702E7E" w:rsidRDefault="00C9779F">
      <w:pPr>
        <w:spacing w:before="240" w:after="240"/>
        <w:jc w:val="both"/>
      </w:pPr>
      <w:r>
        <w:t xml:space="preserve">Luogo e data, </w:t>
      </w:r>
    </w:p>
    <w:p w14:paraId="0000001C" w14:textId="77777777" w:rsidR="00702E7E" w:rsidRDefault="00702E7E">
      <w:pPr>
        <w:spacing w:before="240" w:after="240"/>
        <w:jc w:val="both"/>
      </w:pPr>
    </w:p>
    <w:p w14:paraId="0000001D" w14:textId="77777777" w:rsidR="00702E7E" w:rsidRDefault="00C9779F">
      <w:pPr>
        <w:spacing w:before="240" w:after="240"/>
        <w:jc w:val="both"/>
        <w:rPr>
          <w:b/>
          <w:bCs/>
        </w:rPr>
      </w:pPr>
      <w:r>
        <w:rPr>
          <w:b/>
          <w:bCs/>
        </w:rPr>
        <w:t>Firma digitale del legale rappresentante</w:t>
      </w:r>
    </w:p>
    <w:p w14:paraId="0000001E" w14:textId="77777777" w:rsidR="00702E7E" w:rsidRDefault="00702E7E">
      <w:pPr>
        <w:spacing w:before="240" w:after="240"/>
        <w:jc w:val="both"/>
      </w:pPr>
    </w:p>
    <w:p w14:paraId="0000001F" w14:textId="77777777" w:rsidR="00702E7E" w:rsidRDefault="00702E7E">
      <w:pPr>
        <w:pBdr>
          <w:bottom w:val="single" w:sz="4" w:space="0" w:color="000000"/>
        </w:pBdr>
        <w:jc w:val="both"/>
      </w:pPr>
    </w:p>
    <w:p w14:paraId="00000020" w14:textId="77777777" w:rsidR="00702E7E" w:rsidRDefault="00C9779F">
      <w:pPr>
        <w:spacing w:before="240" w:after="240"/>
        <w:jc w:val="both"/>
      </w:pPr>
      <w:r>
        <w:rPr>
          <w:i/>
          <w:iCs/>
          <w:color w:val="666666"/>
        </w:rPr>
        <w:t xml:space="preserve">Il presente modello è da intendersi un mero modello fac-simile sulla cui base il Partner deve elaborare </w:t>
      </w:r>
      <w:r>
        <w:rPr>
          <w:b/>
          <w:bCs/>
          <w:i/>
          <w:iCs/>
          <w:color w:val="666666"/>
        </w:rPr>
        <w:t xml:space="preserve">la proposta partenariale </w:t>
      </w:r>
      <w:r>
        <w:rPr>
          <w:i/>
          <w:iCs/>
          <w:color w:val="666666"/>
        </w:rPr>
        <w:t>(ALLEGATO 2).</w:t>
      </w:r>
    </w:p>
    <w:sectPr w:rsidR="00702E7E">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FE44D" w14:textId="77777777" w:rsidR="00C9779F" w:rsidRDefault="00C9779F" w:rsidP="003E5E45">
      <w:r>
        <w:separator/>
      </w:r>
    </w:p>
  </w:endnote>
  <w:endnote w:type="continuationSeparator" w:id="0">
    <w:p w14:paraId="275038A0" w14:textId="77777777" w:rsidR="00C9779F" w:rsidRDefault="00C9779F" w:rsidP="003E5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46EE0ED-AAFE-4DF8-9159-BA6152652E10}"/>
    <w:embedBold r:id="rId2" w:fontKey="{0C1E72F5-714C-48FA-8ABE-8ECE9EC2F1B1}"/>
    <w:embedItalic r:id="rId3" w:fontKey="{0BBCC9B7-2864-4742-918D-8116ED78F0E5}"/>
    <w:embedBoldItalic r:id="rId4" w:fontKey="{9DC6BF2D-3B11-442B-A680-AEAF40F55B2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98CDCFA6-51BF-4BBB-A2D2-CE625C1C730A}"/>
  </w:font>
  <w:font w:name="Cambria">
    <w:panose1 w:val="02040503050406030204"/>
    <w:charset w:val="00"/>
    <w:family w:val="roman"/>
    <w:pitch w:val="variable"/>
    <w:sig w:usb0="E00006FF" w:usb1="420024FF" w:usb2="02000000" w:usb3="00000000" w:csb0="0000019F" w:csb1="00000000"/>
    <w:embedRegular r:id="rId6" w:fontKey="{B4702D1E-C0C5-49C0-AD60-9FC255A291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6FC91" w14:textId="77777777" w:rsidR="00C9779F" w:rsidRDefault="00C9779F" w:rsidP="003E5E45">
      <w:r>
        <w:separator/>
      </w:r>
    </w:p>
  </w:footnote>
  <w:footnote w:type="continuationSeparator" w:id="0">
    <w:p w14:paraId="25ECA150" w14:textId="77777777" w:rsidR="00C9779F" w:rsidRDefault="00C9779F" w:rsidP="003E5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04513"/>
    <w:multiLevelType w:val="multilevel"/>
    <w:tmpl w:val="75606E5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13760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7E"/>
    <w:rsid w:val="003E5E45"/>
    <w:rsid w:val="00702E7E"/>
    <w:rsid w:val="0077213E"/>
    <w:rsid w:val="00947495"/>
    <w:rsid w:val="00C977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46C3"/>
  <w15:docId w15:val="{CE56C005-4449-4AF4-B6BE-6045261D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outlineLvl w:val="0"/>
    </w:pPr>
    <w:rPr>
      <w:color w:val="2E74B5"/>
      <w:sz w:val="32"/>
      <w:szCs w:val="32"/>
    </w:rPr>
  </w:style>
  <w:style w:type="paragraph" w:styleId="Titolo2">
    <w:name w:val="heading 2"/>
    <w:basedOn w:val="Normale"/>
    <w:next w:val="Normale"/>
    <w:uiPriority w:val="9"/>
    <w:semiHidden/>
    <w:unhideWhenUsed/>
    <w:qFormat/>
    <w:pPr>
      <w:pBdr>
        <w:top w:val="nil"/>
        <w:left w:val="nil"/>
        <w:bottom w:val="nil"/>
        <w:right w:val="nil"/>
        <w:between w:val="nil"/>
      </w:pBdr>
      <w:outlineLvl w:val="1"/>
    </w:pPr>
    <w:rPr>
      <w:color w:val="2E74B5"/>
      <w:sz w:val="28"/>
      <w:szCs w:val="28"/>
    </w:rPr>
  </w:style>
  <w:style w:type="paragraph" w:styleId="Titolo3">
    <w:name w:val="heading 3"/>
    <w:basedOn w:val="Normale"/>
    <w:next w:val="Normale"/>
    <w:uiPriority w:val="9"/>
    <w:semiHidden/>
    <w:unhideWhenUsed/>
    <w:qFormat/>
    <w:pPr>
      <w:pBdr>
        <w:top w:val="nil"/>
        <w:left w:val="nil"/>
        <w:bottom w:val="nil"/>
        <w:right w:val="nil"/>
        <w:between w:val="nil"/>
      </w:pBdr>
      <w:outlineLvl w:val="2"/>
    </w:pPr>
    <w:rPr>
      <w:color w:val="2E74B5"/>
      <w:sz w:val="26"/>
      <w:szCs w:val="26"/>
    </w:rPr>
  </w:style>
  <w:style w:type="paragraph" w:styleId="Titolo4">
    <w:name w:val="heading 4"/>
    <w:basedOn w:val="Normale"/>
    <w:next w:val="Normale"/>
    <w:uiPriority w:val="9"/>
    <w:semiHidden/>
    <w:unhideWhenUsed/>
    <w:qFormat/>
    <w:pPr>
      <w:pBdr>
        <w:top w:val="nil"/>
        <w:left w:val="nil"/>
        <w:bottom w:val="nil"/>
        <w:right w:val="nil"/>
        <w:between w:val="nil"/>
      </w:pBdr>
      <w:outlineLvl w:val="3"/>
    </w:pPr>
    <w:rPr>
      <w:color w:val="2E74B5"/>
      <w:sz w:val="24"/>
      <w:szCs w:val="24"/>
    </w:rPr>
  </w:style>
  <w:style w:type="paragraph" w:styleId="Titolo5">
    <w:name w:val="heading 5"/>
    <w:basedOn w:val="Normale"/>
    <w:next w:val="Normale"/>
    <w:uiPriority w:val="9"/>
    <w:semiHidden/>
    <w:unhideWhenUsed/>
    <w:qFormat/>
    <w:pPr>
      <w:pBdr>
        <w:top w:val="nil"/>
        <w:left w:val="nil"/>
        <w:bottom w:val="nil"/>
        <w:right w:val="nil"/>
        <w:between w:val="nil"/>
      </w:pBdr>
      <w:outlineLvl w:val="4"/>
    </w:pPr>
    <w:rPr>
      <w:color w:val="2E74B5"/>
    </w:rPr>
  </w:style>
  <w:style w:type="paragraph" w:styleId="Titolo6">
    <w:name w:val="heading 6"/>
    <w:basedOn w:val="Normale"/>
    <w:next w:val="Normale"/>
    <w:uiPriority w:val="9"/>
    <w:semiHidden/>
    <w:unhideWhenUsed/>
    <w:qFormat/>
    <w:pPr>
      <w:pBdr>
        <w:top w:val="nil"/>
        <w:left w:val="nil"/>
        <w:bottom w:val="nil"/>
        <w:right w:val="nil"/>
        <w:between w:val="nil"/>
      </w:pBdr>
      <w:outlineLvl w:val="5"/>
    </w:pPr>
    <w:rPr>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pPr>
    <w:rPr>
      <w:color w:val="2E74B5"/>
      <w:sz w:val="36"/>
      <w:szCs w:val="36"/>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character" w:styleId="Rimandocommento">
    <w:name w:val="annotation reference"/>
    <w:basedOn w:val="Carpredefinitoparagrafo"/>
    <w:uiPriority w:val="99"/>
    <w:semiHidden/>
    <w:unhideWhenUsed/>
    <w:rsid w:val="0077213E"/>
    <w:rPr>
      <w:sz w:val="16"/>
      <w:szCs w:val="16"/>
    </w:rPr>
  </w:style>
  <w:style w:type="paragraph" w:styleId="Testocommento">
    <w:name w:val="annotation text"/>
    <w:basedOn w:val="Normale"/>
    <w:link w:val="TestocommentoCarattere"/>
    <w:uiPriority w:val="99"/>
    <w:semiHidden/>
    <w:unhideWhenUsed/>
    <w:rsid w:val="0077213E"/>
    <w:rPr>
      <w:sz w:val="20"/>
      <w:szCs w:val="20"/>
    </w:rPr>
  </w:style>
  <w:style w:type="character" w:customStyle="1" w:styleId="TestocommentoCarattere">
    <w:name w:val="Testo commento Carattere"/>
    <w:basedOn w:val="Carpredefinitoparagrafo"/>
    <w:link w:val="Testocommento"/>
    <w:uiPriority w:val="99"/>
    <w:semiHidden/>
    <w:rsid w:val="0077213E"/>
    <w:rPr>
      <w:sz w:val="20"/>
      <w:szCs w:val="20"/>
    </w:rPr>
  </w:style>
  <w:style w:type="paragraph" w:styleId="Soggettocommento">
    <w:name w:val="annotation subject"/>
    <w:basedOn w:val="Testocommento"/>
    <w:next w:val="Testocommento"/>
    <w:link w:val="SoggettocommentoCarattere"/>
    <w:uiPriority w:val="99"/>
    <w:semiHidden/>
    <w:unhideWhenUsed/>
    <w:rsid w:val="0077213E"/>
    <w:rPr>
      <w:b/>
      <w:bCs/>
    </w:rPr>
  </w:style>
  <w:style w:type="character" w:customStyle="1" w:styleId="SoggettocommentoCarattere">
    <w:name w:val="Soggetto commento Carattere"/>
    <w:basedOn w:val="TestocommentoCarattere"/>
    <w:link w:val="Soggettocommento"/>
    <w:uiPriority w:val="99"/>
    <w:semiHidden/>
    <w:rsid w:val="0077213E"/>
    <w:rPr>
      <w:b/>
      <w:bCs/>
      <w:sz w:val="20"/>
      <w:szCs w:val="20"/>
    </w:rPr>
  </w:style>
  <w:style w:type="paragraph" w:styleId="Intestazione">
    <w:name w:val="header"/>
    <w:basedOn w:val="Normale"/>
    <w:link w:val="IntestazioneCarattere"/>
    <w:uiPriority w:val="99"/>
    <w:unhideWhenUsed/>
    <w:rsid w:val="003E5E45"/>
    <w:pPr>
      <w:tabs>
        <w:tab w:val="center" w:pos="4819"/>
        <w:tab w:val="right" w:pos="9638"/>
      </w:tabs>
    </w:pPr>
  </w:style>
  <w:style w:type="character" w:customStyle="1" w:styleId="IntestazioneCarattere">
    <w:name w:val="Intestazione Carattere"/>
    <w:basedOn w:val="Carpredefinitoparagrafo"/>
    <w:link w:val="Intestazione"/>
    <w:uiPriority w:val="99"/>
    <w:rsid w:val="003E5E45"/>
  </w:style>
  <w:style w:type="paragraph" w:styleId="Pidipagina">
    <w:name w:val="footer"/>
    <w:basedOn w:val="Normale"/>
    <w:link w:val="PidipaginaCarattere"/>
    <w:uiPriority w:val="99"/>
    <w:unhideWhenUsed/>
    <w:rsid w:val="003E5E45"/>
    <w:pPr>
      <w:tabs>
        <w:tab w:val="center" w:pos="4819"/>
        <w:tab w:val="right" w:pos="9638"/>
      </w:tabs>
    </w:pPr>
  </w:style>
  <w:style w:type="character" w:customStyle="1" w:styleId="PidipaginaCarattere">
    <w:name w:val="Piè di pagina Carattere"/>
    <w:basedOn w:val="Carpredefinitoparagrafo"/>
    <w:link w:val="Pidipagina"/>
    <w:uiPriority w:val="99"/>
    <w:rsid w:val="003E5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Giannattasio</cp:lastModifiedBy>
  <cp:revision>3</cp:revision>
  <dcterms:created xsi:type="dcterms:W3CDTF">2026-07-21T08:02:00Z</dcterms:created>
  <dcterms:modified xsi:type="dcterms:W3CDTF">2026-08-12T06:55:00Z</dcterms:modified>
</cp:coreProperties>
</file>