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BE" w:rsidRPr="00003F52" w:rsidRDefault="00003F52" w:rsidP="00003F52">
      <w:pPr>
        <w:jc w:val="center"/>
        <w:rPr>
          <w:b/>
        </w:rPr>
      </w:pPr>
      <w:r w:rsidRPr="00003F52">
        <w:rPr>
          <w:b/>
        </w:rPr>
        <w:t>FAQ_3</w:t>
      </w:r>
      <w:bookmarkStart w:id="0" w:name="_GoBack"/>
      <w:bookmarkEnd w:id="0"/>
    </w:p>
    <w:p w:rsidR="00003F52" w:rsidRDefault="00003F52"/>
    <w:p w:rsidR="00003F52" w:rsidRDefault="00003F52">
      <w:pPr>
        <w:rPr>
          <w:rFonts w:ascii="Helvetica" w:hAnsi="Helvetica" w:cs="Arial"/>
          <w:color w:val="333333"/>
          <w:sz w:val="20"/>
          <w:szCs w:val="20"/>
        </w:rPr>
      </w:pPr>
      <w:r>
        <w:rPr>
          <w:rFonts w:ascii="Helvetica" w:hAnsi="Helvetica" w:cs="Arial"/>
          <w:color w:val="333333"/>
          <w:sz w:val="20"/>
          <w:szCs w:val="20"/>
        </w:rPr>
        <w:t xml:space="preserve">Domanda: </w:t>
      </w:r>
      <w:r>
        <w:rPr>
          <w:rFonts w:ascii="Helvetica" w:hAnsi="Helvetica" w:cs="Arial"/>
          <w:color w:val="333333"/>
          <w:sz w:val="20"/>
          <w:szCs w:val="20"/>
        </w:rPr>
        <w:t xml:space="preserve">dallo </w:t>
      </w:r>
      <w:proofErr w:type="spellStart"/>
      <w:r>
        <w:rPr>
          <w:rFonts w:ascii="Helvetica" w:hAnsi="Helvetica" w:cs="Arial"/>
          <w:color w:val="333333"/>
          <w:sz w:val="20"/>
          <w:szCs w:val="20"/>
        </w:rPr>
        <w:t>screenshot</w:t>
      </w:r>
      <w:proofErr w:type="spellEnd"/>
      <w:r>
        <w:rPr>
          <w:rFonts w:ascii="Helvetica" w:hAnsi="Helvetica" w:cs="Arial"/>
          <w:color w:val="333333"/>
          <w:sz w:val="20"/>
          <w:szCs w:val="20"/>
        </w:rPr>
        <w:t xml:space="preserve"> allegato il CIG associato alla gara</w:t>
      </w:r>
      <w:r>
        <w:rPr>
          <w:rFonts w:ascii="Helvetica" w:hAnsi="Helvetica" w:cs="Arial"/>
          <w:color w:val="333333"/>
          <w:sz w:val="20"/>
          <w:szCs w:val="20"/>
        </w:rPr>
        <w:t xml:space="preserve"> </w:t>
      </w:r>
      <w:r>
        <w:rPr>
          <w:rFonts w:ascii="Helvetica" w:hAnsi="Helvetica" w:cs="Arial"/>
          <w:color w:val="333333"/>
          <w:sz w:val="20"/>
          <w:szCs w:val="20"/>
        </w:rPr>
        <w:t>sul portale ANAC risulta inesistente o non definito.</w:t>
      </w:r>
      <w:r>
        <w:rPr>
          <w:rFonts w:ascii="Helvetica" w:hAnsi="Helvetica" w:cs="Arial"/>
          <w:color w:val="333333"/>
          <w:sz w:val="20"/>
          <w:szCs w:val="20"/>
        </w:rPr>
        <w:t xml:space="preserve"> </w:t>
      </w:r>
      <w:r>
        <w:rPr>
          <w:rFonts w:ascii="Helvetica" w:hAnsi="Helvetica" w:cs="Arial"/>
          <w:color w:val="333333"/>
          <w:sz w:val="20"/>
          <w:szCs w:val="20"/>
        </w:rPr>
        <w:t>Restiamo in attesa di cortese riscontro per procedere alla creazione</w:t>
      </w:r>
      <w:r>
        <w:rPr>
          <w:rFonts w:ascii="Helvetica" w:hAnsi="Helvetica" w:cs="Arial"/>
          <w:color w:val="333333"/>
          <w:sz w:val="20"/>
          <w:szCs w:val="20"/>
        </w:rPr>
        <w:t xml:space="preserve"> </w:t>
      </w:r>
      <w:r>
        <w:rPr>
          <w:rFonts w:ascii="Helvetica" w:hAnsi="Helvetica" w:cs="Arial"/>
          <w:color w:val="333333"/>
          <w:sz w:val="20"/>
          <w:szCs w:val="20"/>
        </w:rPr>
        <w:t>dell'AVCPASS OE richiesto nella lettera di invito.</w:t>
      </w:r>
    </w:p>
    <w:p w:rsidR="00003F52" w:rsidRDefault="00003F52">
      <w:pPr>
        <w:rPr>
          <w:rFonts w:ascii="Helvetica" w:hAnsi="Helvetica" w:cs="Arial"/>
          <w:color w:val="333333"/>
          <w:sz w:val="20"/>
          <w:szCs w:val="20"/>
        </w:rPr>
      </w:pPr>
      <w:r>
        <w:rPr>
          <w:rFonts w:ascii="Helvetica" w:hAnsi="Helvetica" w:cs="Arial"/>
          <w:color w:val="333333"/>
          <w:sz w:val="20"/>
          <w:szCs w:val="20"/>
        </w:rPr>
        <w:t xml:space="preserve">Risposta: il CIG è stato perfezionato e pertanto è possibile procedere alla creazione </w:t>
      </w:r>
      <w:r>
        <w:rPr>
          <w:rFonts w:ascii="Helvetica" w:hAnsi="Helvetica" w:cs="Arial"/>
          <w:color w:val="333333"/>
          <w:sz w:val="20"/>
          <w:szCs w:val="20"/>
        </w:rPr>
        <w:t>dell'AVCPASS OE richiesto</w:t>
      </w:r>
      <w:r>
        <w:rPr>
          <w:rFonts w:ascii="Helvetica" w:hAnsi="Helvetica" w:cs="Arial"/>
          <w:color w:val="333333"/>
          <w:sz w:val="20"/>
          <w:szCs w:val="20"/>
        </w:rPr>
        <w:t>. La quota ANAC a carico dell’Operatore che partecipa è calcolata in € 35,00.</w:t>
      </w:r>
    </w:p>
    <w:p w:rsidR="00003F52" w:rsidRDefault="00003F52" w:rsidP="00003F52">
      <w:pPr>
        <w:jc w:val="center"/>
        <w:rPr>
          <w:rFonts w:ascii="Helvetica" w:hAnsi="Helvetica" w:cs="Arial"/>
          <w:color w:val="333333"/>
          <w:sz w:val="20"/>
          <w:szCs w:val="20"/>
        </w:rPr>
      </w:pPr>
      <w:r>
        <w:rPr>
          <w:rFonts w:ascii="Helvetica" w:hAnsi="Helvetica" w:cs="Arial"/>
          <w:color w:val="333333"/>
          <w:sz w:val="20"/>
          <w:szCs w:val="20"/>
        </w:rPr>
        <w:t>Il Responsabile Unico del Procedimento</w:t>
      </w:r>
    </w:p>
    <w:p w:rsidR="00003F52" w:rsidRDefault="00003F52" w:rsidP="00003F52">
      <w:pPr>
        <w:jc w:val="center"/>
      </w:pPr>
      <w:r>
        <w:rPr>
          <w:rFonts w:ascii="Helvetica" w:hAnsi="Helvetica" w:cs="Arial"/>
          <w:color w:val="333333"/>
          <w:sz w:val="20"/>
          <w:szCs w:val="20"/>
        </w:rPr>
        <w:t>F.to Dott. Ferdinando Creta</w:t>
      </w:r>
    </w:p>
    <w:sectPr w:rsidR="00003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52"/>
    <w:rsid w:val="00003F52"/>
    <w:rsid w:val="000F6C56"/>
    <w:rsid w:val="001C3BBE"/>
    <w:rsid w:val="00714C02"/>
    <w:rsid w:val="00A972A4"/>
    <w:rsid w:val="00B70717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95CE-CA87-4BC3-B7B7-28DAB3B6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</dc:creator>
  <cp:keywords/>
  <dc:description/>
  <cp:lastModifiedBy>Colombo</cp:lastModifiedBy>
  <cp:revision>1</cp:revision>
  <dcterms:created xsi:type="dcterms:W3CDTF">2018-01-31T14:18:00Z</dcterms:created>
  <dcterms:modified xsi:type="dcterms:W3CDTF">2018-01-31T14:22:00Z</dcterms:modified>
</cp:coreProperties>
</file>